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8月31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9月06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赵斌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0-31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1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新加坡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新加坡分子细胞生物学研究所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参加第九届Hippo信号与发育、疾病、和新疗法国际会议，并作口头报告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10月31日， 离开上海赴新，参加为期3天第九届Hippo信号与发育、疾病、和新疗法国际会议，2023年11月4日，返回上海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赵斌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