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25" w:rsidRPr="006351EA" w:rsidRDefault="00DB0F25" w:rsidP="000B67E4">
      <w:pPr>
        <w:spacing w:line="276" w:lineRule="auto"/>
        <w:jc w:val="center"/>
        <w:rPr>
          <w:rFonts w:ascii="黑体" w:eastAsia="黑体"/>
          <w:sz w:val="32"/>
          <w:szCs w:val="32"/>
        </w:rPr>
      </w:pPr>
      <w:r w:rsidRPr="006351EA">
        <w:rPr>
          <w:rFonts w:ascii="黑体" w:eastAsia="黑体" w:hint="eastAsia"/>
          <w:sz w:val="32"/>
          <w:szCs w:val="32"/>
        </w:rPr>
        <w:t>浙江大学生命科学研究院</w:t>
      </w:r>
    </w:p>
    <w:p w:rsidR="00DB0F25" w:rsidRPr="006351EA" w:rsidRDefault="00DB0F25" w:rsidP="00DB0F25">
      <w:pPr>
        <w:spacing w:line="276" w:lineRule="auto"/>
        <w:jc w:val="center"/>
        <w:rPr>
          <w:rFonts w:ascii="黑体" w:eastAsia="黑体"/>
          <w:sz w:val="32"/>
          <w:szCs w:val="32"/>
        </w:rPr>
      </w:pPr>
      <w:r w:rsidRPr="006351EA">
        <w:rPr>
          <w:rFonts w:ascii="黑体" w:eastAsia="黑体" w:hint="eastAsia"/>
          <w:sz w:val="32"/>
          <w:szCs w:val="32"/>
        </w:rPr>
        <w:t>博士研究生</w:t>
      </w:r>
      <w:r>
        <w:rPr>
          <w:rFonts w:ascii="黑体" w:eastAsia="黑体" w:hint="eastAsia"/>
          <w:sz w:val="32"/>
          <w:szCs w:val="32"/>
        </w:rPr>
        <w:t>优秀岗位助学金评定办法</w:t>
      </w:r>
    </w:p>
    <w:p w:rsidR="00DB0F25" w:rsidRDefault="00DB0F25" w:rsidP="00DB0F25">
      <w:pPr>
        <w:spacing w:line="276" w:lineRule="auto"/>
        <w:jc w:val="center"/>
        <w:rPr>
          <w:b/>
          <w:sz w:val="15"/>
          <w:szCs w:val="15"/>
        </w:rPr>
      </w:pPr>
    </w:p>
    <w:p w:rsidR="00DB0F25" w:rsidRDefault="00DB0F25" w:rsidP="00DB0F25">
      <w:pPr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为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激励品学兼优、潜能突出的博士生</w:t>
      </w:r>
      <w:r>
        <w:rPr>
          <w:rFonts w:ascii="仿宋_GB2312" w:eastAsia="仿宋_GB2312" w:hint="eastAsia"/>
          <w:color w:val="000000"/>
          <w:sz w:val="28"/>
          <w:szCs w:val="28"/>
        </w:rPr>
        <w:t>，保障浙江大学生命科学研究院博士研究生优秀岗位助学金评选公正、公平实施，根据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《浙江大学研究生资助管理办法（试行）》</w:t>
      </w: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浙大发</w:t>
      </w:r>
      <w:proofErr w:type="gramStart"/>
      <w:r w:rsidRPr="00BD5B40">
        <w:rPr>
          <w:rFonts w:ascii="仿宋_GB2312" w:eastAsia="仿宋_GB2312" w:hint="eastAsia"/>
          <w:color w:val="000000"/>
          <w:sz w:val="28"/>
          <w:szCs w:val="28"/>
        </w:rPr>
        <w:t>研</w:t>
      </w:r>
      <w:proofErr w:type="gramEnd"/>
      <w:r w:rsidRPr="00BD5B40">
        <w:rPr>
          <w:rFonts w:ascii="仿宋_GB2312" w:eastAsia="仿宋_GB2312" w:hint="eastAsia"/>
          <w:color w:val="000000"/>
          <w:sz w:val="28"/>
          <w:szCs w:val="28"/>
        </w:rPr>
        <w:t>〔</w:t>
      </w:r>
      <w:r w:rsidRPr="00BD5B40">
        <w:rPr>
          <w:rFonts w:ascii="仿宋_GB2312" w:eastAsia="仿宋_GB2312"/>
          <w:color w:val="000000"/>
          <w:sz w:val="28"/>
          <w:szCs w:val="28"/>
        </w:rPr>
        <w:t>2014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〕</w:t>
      </w:r>
      <w:r w:rsidRPr="00BD5B40">
        <w:rPr>
          <w:rFonts w:ascii="仿宋_GB2312" w:eastAsia="仿宋_GB2312"/>
          <w:color w:val="000000"/>
          <w:sz w:val="28"/>
          <w:szCs w:val="28"/>
        </w:rPr>
        <w:t>81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号</w:t>
      </w:r>
      <w:r>
        <w:rPr>
          <w:rFonts w:ascii="仿宋_GB2312" w:eastAsia="仿宋_GB2312" w:hint="eastAsia"/>
          <w:color w:val="000000"/>
          <w:sz w:val="28"/>
          <w:szCs w:val="28"/>
        </w:rPr>
        <w:t>）文件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，特制定</w:t>
      </w:r>
      <w:r>
        <w:rPr>
          <w:rFonts w:ascii="仿宋_GB2312" w:eastAsia="仿宋_GB2312" w:hint="eastAsia"/>
          <w:color w:val="000000"/>
          <w:sz w:val="28"/>
          <w:szCs w:val="28"/>
        </w:rPr>
        <w:t>本评定办法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DB0F25" w:rsidRPr="007975F2" w:rsidRDefault="00DB0F25" w:rsidP="00DB0F25">
      <w:pPr>
        <w:spacing w:line="276" w:lineRule="auto"/>
        <w:rPr>
          <w:rFonts w:ascii="仿宋_GB2312" w:eastAsia="仿宋_GB2312"/>
          <w:b/>
          <w:color w:val="000000"/>
          <w:sz w:val="28"/>
          <w:szCs w:val="28"/>
        </w:rPr>
      </w:pPr>
      <w:r w:rsidRPr="007975F2">
        <w:rPr>
          <w:rFonts w:ascii="仿宋_GB2312" w:eastAsia="仿宋_GB2312" w:hint="eastAsia"/>
          <w:b/>
          <w:color w:val="000000"/>
          <w:sz w:val="28"/>
          <w:szCs w:val="28"/>
        </w:rPr>
        <w:t>一、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评定原则</w:t>
      </w:r>
    </w:p>
    <w:p w:rsidR="00DB0F25" w:rsidRDefault="00DB0F25" w:rsidP="00DB0F25">
      <w:pPr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15887">
        <w:rPr>
          <w:rFonts w:ascii="仿宋_GB2312" w:eastAsia="仿宋_GB2312" w:hint="eastAsia"/>
          <w:color w:val="000000"/>
          <w:sz w:val="28"/>
          <w:szCs w:val="28"/>
        </w:rPr>
        <w:t>博士生优秀岗位助学金</w:t>
      </w:r>
      <w:r>
        <w:rPr>
          <w:rFonts w:ascii="仿宋_GB2312" w:eastAsia="仿宋_GB2312" w:hint="eastAsia"/>
          <w:color w:val="000000"/>
          <w:sz w:val="28"/>
          <w:szCs w:val="28"/>
        </w:rPr>
        <w:t>面向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已通过中期考核</w:t>
      </w:r>
      <w:r>
        <w:rPr>
          <w:rFonts w:ascii="仿宋_GB2312" w:eastAsia="仿宋_GB2312" w:hint="eastAsia"/>
          <w:color w:val="000000"/>
          <w:sz w:val="28"/>
          <w:szCs w:val="28"/>
        </w:rPr>
        <w:t>且在正常学制内的博士生。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评选比例不超过</w:t>
      </w:r>
      <w:r>
        <w:rPr>
          <w:rFonts w:ascii="仿宋_GB2312" w:eastAsia="仿宋_GB2312" w:hint="eastAsia"/>
          <w:color w:val="000000"/>
          <w:sz w:val="28"/>
          <w:szCs w:val="28"/>
        </w:rPr>
        <w:t>拥有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参评</w:t>
      </w:r>
      <w:r>
        <w:rPr>
          <w:rFonts w:ascii="仿宋_GB2312" w:eastAsia="仿宋_GB2312" w:hint="eastAsia"/>
          <w:color w:val="000000"/>
          <w:sz w:val="28"/>
          <w:szCs w:val="28"/>
        </w:rPr>
        <w:t>资格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人数的</w:t>
      </w:r>
      <w:r w:rsidRPr="00BD5B40">
        <w:rPr>
          <w:rFonts w:ascii="仿宋_GB2312" w:eastAsia="仿宋_GB2312"/>
          <w:color w:val="000000"/>
          <w:sz w:val="28"/>
          <w:szCs w:val="28"/>
        </w:rPr>
        <w:t>20%</w:t>
      </w:r>
      <w:r w:rsidRPr="00BD5B40">
        <w:rPr>
          <w:rFonts w:ascii="仿宋_GB2312" w:eastAsia="仿宋_GB2312" w:hint="eastAsia"/>
          <w:color w:val="000000"/>
          <w:sz w:val="28"/>
          <w:szCs w:val="28"/>
        </w:rPr>
        <w:t>，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资助金额为</w:t>
      </w:r>
      <w:r w:rsidRPr="00B15887">
        <w:rPr>
          <w:rFonts w:ascii="仿宋_GB2312" w:eastAsia="仿宋_GB2312"/>
          <w:color w:val="000000"/>
          <w:sz w:val="28"/>
          <w:szCs w:val="28"/>
        </w:rPr>
        <w:t>10000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元</w:t>
      </w:r>
      <w:r w:rsidRPr="00B15887">
        <w:rPr>
          <w:rFonts w:ascii="仿宋_GB2312" w:eastAsia="仿宋_GB2312"/>
          <w:color w:val="000000"/>
          <w:sz w:val="28"/>
          <w:szCs w:val="28"/>
        </w:rPr>
        <w:t>/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人，</w:t>
      </w:r>
      <w:r>
        <w:rPr>
          <w:rFonts w:ascii="仿宋_GB2312" w:eastAsia="仿宋_GB2312" w:hint="eastAsia"/>
          <w:color w:val="000000"/>
          <w:sz w:val="28"/>
          <w:szCs w:val="28"/>
        </w:rPr>
        <w:t>由研究生院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一次性发放。</w:t>
      </w:r>
    </w:p>
    <w:p w:rsidR="00DB0F25" w:rsidRPr="007975F2" w:rsidRDefault="00DB0F25" w:rsidP="00DB0F25">
      <w:pPr>
        <w:spacing w:line="276" w:lineRule="auto"/>
        <w:rPr>
          <w:rFonts w:ascii="仿宋_GB2312" w:eastAsia="仿宋_GB2312"/>
          <w:b/>
          <w:color w:val="000000"/>
          <w:sz w:val="28"/>
          <w:szCs w:val="28"/>
        </w:rPr>
      </w:pPr>
      <w:r w:rsidRPr="007975F2">
        <w:rPr>
          <w:rFonts w:ascii="仿宋_GB2312" w:eastAsia="仿宋_GB2312" w:hint="eastAsia"/>
          <w:b/>
          <w:color w:val="000000"/>
          <w:sz w:val="28"/>
          <w:szCs w:val="28"/>
        </w:rPr>
        <w:t>二、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评定标准</w:t>
      </w:r>
    </w:p>
    <w:p w:rsidR="00DB0F25" w:rsidRPr="00202B6D" w:rsidRDefault="00DB0F25" w:rsidP="00DB0F25">
      <w:pPr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B15887">
        <w:rPr>
          <w:rFonts w:ascii="仿宋_GB2312" w:eastAsia="仿宋_GB2312" w:hint="eastAsia"/>
          <w:color w:val="000000"/>
          <w:sz w:val="28"/>
          <w:szCs w:val="28"/>
        </w:rPr>
        <w:t>博士生优秀岗位助学金</w:t>
      </w:r>
      <w:r>
        <w:rPr>
          <w:rFonts w:ascii="仿宋_GB2312" w:eastAsia="仿宋_GB2312" w:hint="eastAsia"/>
          <w:color w:val="000000"/>
          <w:sz w:val="28"/>
          <w:szCs w:val="28"/>
        </w:rPr>
        <w:t>评选办法为根据博士生上一学年论文发表情况进行计分排名。</w:t>
      </w:r>
      <w:r w:rsidRPr="00C473E0">
        <w:rPr>
          <w:rFonts w:ascii="仿宋_GB2312" w:eastAsia="仿宋_GB2312" w:hint="eastAsia"/>
          <w:color w:val="000000"/>
          <w:sz w:val="28"/>
          <w:szCs w:val="28"/>
        </w:rPr>
        <w:t>论文应在去年9月1日至参评当年8月31日期间发表或录用，发表以0nline时间为准，录用仅限进入学制内最后</w:t>
      </w:r>
      <w:proofErr w:type="gramStart"/>
      <w:r w:rsidRPr="00C473E0">
        <w:rPr>
          <w:rFonts w:ascii="仿宋_GB2312" w:eastAsia="仿宋_GB2312" w:hint="eastAsia"/>
          <w:color w:val="000000"/>
          <w:sz w:val="28"/>
          <w:szCs w:val="28"/>
        </w:rPr>
        <w:t>一</w:t>
      </w:r>
      <w:proofErr w:type="gramEnd"/>
      <w:r w:rsidRPr="00C473E0">
        <w:rPr>
          <w:rFonts w:ascii="仿宋_GB2312" w:eastAsia="仿宋_GB2312" w:hint="eastAsia"/>
          <w:color w:val="000000"/>
          <w:sz w:val="28"/>
          <w:szCs w:val="28"/>
        </w:rPr>
        <w:t>学年的博士生论文。论文</w:t>
      </w:r>
      <w:r w:rsidRPr="00C473E0">
        <w:rPr>
          <w:rFonts w:ascii="仿宋_GB2312" w:eastAsia="仿宋_GB2312"/>
          <w:color w:val="000000"/>
          <w:sz w:val="28"/>
          <w:szCs w:val="28"/>
        </w:rPr>
        <w:t>影响</w:t>
      </w:r>
      <w:r w:rsidRPr="00457235">
        <w:rPr>
          <w:rFonts w:ascii="仿宋_GB2312" w:eastAsia="仿宋_GB2312"/>
          <w:color w:val="000000"/>
          <w:sz w:val="28"/>
          <w:szCs w:val="28"/>
        </w:rPr>
        <w:t>因子以当年最新出台的影响因子</w:t>
      </w:r>
      <w:r>
        <w:rPr>
          <w:rFonts w:ascii="仿宋_GB2312" w:eastAsia="仿宋_GB2312" w:hint="eastAsia"/>
          <w:color w:val="000000"/>
          <w:sz w:val="28"/>
          <w:szCs w:val="28"/>
        </w:rPr>
        <w:t>为准。具体评定标准如下：</w:t>
      </w:r>
    </w:p>
    <w:p w:rsidR="00DB0F25" w:rsidRPr="00457235" w:rsidRDefault="00DB0F25" w:rsidP="00DB0F25">
      <w:pPr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1.研究论文</w:t>
      </w:r>
    </w:p>
    <w:p w:rsidR="00DB0F25" w:rsidRPr="00457235" w:rsidRDefault="00DB0F25" w:rsidP="00DB0F25">
      <w:pPr>
        <w:spacing w:line="276" w:lineRule="auto"/>
        <w:jc w:val="left"/>
        <w:rPr>
          <w:rFonts w:ascii="仿宋_GB2312" w:eastAsia="仿宋_GB2312"/>
          <w:color w:val="000000"/>
          <w:sz w:val="28"/>
          <w:szCs w:val="28"/>
        </w:rPr>
      </w:pPr>
      <w:r w:rsidRPr="00457235">
        <w:rPr>
          <w:rFonts w:ascii="仿宋_GB2312" w:eastAsia="仿宋_GB2312" w:hint="eastAsia"/>
          <w:color w:val="000000"/>
          <w:sz w:val="28"/>
          <w:szCs w:val="28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（1）</w:t>
      </w:r>
      <w:r w:rsidRPr="00457235">
        <w:rPr>
          <w:rFonts w:ascii="仿宋_GB2312" w:eastAsia="仿宋_GB2312"/>
          <w:color w:val="000000"/>
          <w:sz w:val="28"/>
          <w:szCs w:val="28"/>
        </w:rPr>
        <w:t>IF</w:t>
      </w:r>
      <w:r w:rsidRPr="00457235">
        <w:rPr>
          <w:rFonts w:ascii="仿宋_GB2312" w:eastAsia="仿宋_GB2312"/>
          <w:color w:val="000000"/>
          <w:sz w:val="28"/>
          <w:szCs w:val="28"/>
        </w:rPr>
        <w:t>≥</w:t>
      </w:r>
      <w:r w:rsidRPr="00457235">
        <w:rPr>
          <w:rFonts w:ascii="仿宋_GB2312" w:eastAsia="仿宋_GB2312"/>
          <w:color w:val="000000"/>
          <w:sz w:val="28"/>
          <w:szCs w:val="28"/>
        </w:rPr>
        <w:t>10</w:t>
      </w:r>
      <w:r>
        <w:rPr>
          <w:rFonts w:ascii="仿宋_GB2312" w:eastAsia="仿宋_GB2312"/>
          <w:color w:val="000000"/>
          <w:sz w:val="28"/>
          <w:szCs w:val="28"/>
        </w:rPr>
        <w:t>的研究论文，第一作者加</w:t>
      </w:r>
      <w:r w:rsidRPr="00457235">
        <w:rPr>
          <w:rFonts w:ascii="仿宋_GB2312" w:eastAsia="仿宋_GB2312"/>
          <w:color w:val="000000"/>
          <w:sz w:val="28"/>
          <w:szCs w:val="28"/>
        </w:rPr>
        <w:t>100分/篇，若为共同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作者，则平分该分数，</w:t>
      </w:r>
      <w:proofErr w:type="gramStart"/>
      <w:r w:rsidRPr="00457235">
        <w:rPr>
          <w:rFonts w:ascii="仿宋_GB2312" w:eastAsia="仿宋_GB2312"/>
          <w:color w:val="000000"/>
          <w:sz w:val="28"/>
          <w:szCs w:val="28"/>
        </w:rPr>
        <w:t>即若有</w:t>
      </w:r>
      <w:proofErr w:type="gramEnd"/>
      <w:r w:rsidRPr="00457235">
        <w:rPr>
          <w:rFonts w:ascii="仿宋_GB2312" w:eastAsia="仿宋_GB2312"/>
          <w:color w:val="000000"/>
          <w:sz w:val="28"/>
          <w:szCs w:val="28"/>
        </w:rPr>
        <w:t>两位共同作者，每位得分为50分；若有三位共同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 xml:space="preserve">作者，每位得分33分； </w:t>
      </w:r>
      <w:r w:rsidRPr="00457235">
        <w:rPr>
          <w:rFonts w:ascii="仿宋_GB2312" w:eastAsia="仿宋_GB2312"/>
          <w:color w:val="000000"/>
          <w:sz w:val="28"/>
          <w:szCs w:val="28"/>
        </w:rPr>
        <w:t> </w:t>
      </w:r>
    </w:p>
    <w:p w:rsidR="00DB0F25" w:rsidRPr="00457235" w:rsidRDefault="00DB0F25" w:rsidP="00DB0F25">
      <w:pPr>
        <w:spacing w:line="276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（2）</w:t>
      </w:r>
      <w:r w:rsidRPr="00457235">
        <w:rPr>
          <w:rFonts w:ascii="仿宋_GB2312" w:eastAsia="仿宋_GB2312"/>
          <w:color w:val="000000"/>
          <w:sz w:val="28"/>
          <w:szCs w:val="28"/>
        </w:rPr>
        <w:t>5</w:t>
      </w:r>
      <w:r w:rsidRPr="00457235">
        <w:rPr>
          <w:rFonts w:ascii="仿宋_GB2312" w:eastAsia="仿宋_GB2312"/>
          <w:color w:val="000000"/>
          <w:sz w:val="28"/>
          <w:szCs w:val="28"/>
        </w:rPr>
        <w:t>≤</w:t>
      </w:r>
      <w:r w:rsidRPr="00457235">
        <w:rPr>
          <w:rFonts w:ascii="仿宋_GB2312" w:eastAsia="仿宋_GB2312"/>
          <w:color w:val="000000"/>
          <w:sz w:val="28"/>
          <w:szCs w:val="28"/>
        </w:rPr>
        <w:t>IF&lt;10的研究论文，第一作者加50分/篇，若为共同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作者，则平分该分数，</w:t>
      </w:r>
      <w:proofErr w:type="gramStart"/>
      <w:r w:rsidRPr="00457235">
        <w:rPr>
          <w:rFonts w:ascii="仿宋_GB2312" w:eastAsia="仿宋_GB2312"/>
          <w:color w:val="000000"/>
          <w:sz w:val="28"/>
          <w:szCs w:val="28"/>
        </w:rPr>
        <w:t>即若有</w:t>
      </w:r>
      <w:proofErr w:type="gramEnd"/>
      <w:r w:rsidRPr="00457235">
        <w:rPr>
          <w:rFonts w:ascii="仿宋_GB2312" w:eastAsia="仿宋_GB2312"/>
          <w:color w:val="000000"/>
          <w:sz w:val="28"/>
          <w:szCs w:val="28"/>
        </w:rPr>
        <w:t>两位共同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作者，每位得分为25</w:t>
      </w:r>
      <w:r w:rsidRPr="00457235">
        <w:rPr>
          <w:rFonts w:ascii="仿宋_GB2312" w:eastAsia="仿宋_GB2312"/>
          <w:color w:val="000000"/>
          <w:sz w:val="28"/>
          <w:szCs w:val="28"/>
        </w:rPr>
        <w:lastRenderedPageBreak/>
        <w:t>分；如果有三位共同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作者，每位得分17分；</w:t>
      </w:r>
    </w:p>
    <w:p w:rsidR="00DB0F25" w:rsidRPr="00457235" w:rsidRDefault="00DB0F25" w:rsidP="00DB0F25">
      <w:pPr>
        <w:spacing w:line="276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（3）</w:t>
      </w:r>
      <w:r w:rsidRPr="00457235">
        <w:rPr>
          <w:rFonts w:ascii="仿宋_GB2312" w:eastAsia="仿宋_GB2312"/>
          <w:color w:val="000000"/>
          <w:sz w:val="28"/>
          <w:szCs w:val="28"/>
        </w:rPr>
        <w:t>IF&lt;5的研究论文，第一作者加20分/篇，若为共同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作者，则平分该分数，</w:t>
      </w:r>
      <w:proofErr w:type="gramStart"/>
      <w:r w:rsidRPr="00457235">
        <w:rPr>
          <w:rFonts w:ascii="仿宋_GB2312" w:eastAsia="仿宋_GB2312"/>
          <w:color w:val="000000"/>
          <w:sz w:val="28"/>
          <w:szCs w:val="28"/>
        </w:rPr>
        <w:t>即若有</w:t>
      </w:r>
      <w:proofErr w:type="gramEnd"/>
      <w:r w:rsidRPr="00457235">
        <w:rPr>
          <w:rFonts w:ascii="仿宋_GB2312" w:eastAsia="仿宋_GB2312"/>
          <w:color w:val="000000"/>
          <w:sz w:val="28"/>
          <w:szCs w:val="28"/>
        </w:rPr>
        <w:t>两位共同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作者，每位得分为10分；如果有三位共同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第一</w:t>
      </w:r>
      <w:r w:rsidRPr="00457235">
        <w:rPr>
          <w:rFonts w:ascii="仿宋_GB2312" w:eastAsia="仿宋_GB2312"/>
          <w:color w:val="000000"/>
          <w:sz w:val="28"/>
          <w:szCs w:val="28"/>
        </w:rPr>
        <w:t>作者，每位得分7分；</w:t>
      </w:r>
    </w:p>
    <w:p w:rsidR="00DB0F25" w:rsidRPr="00457235" w:rsidRDefault="00DB0F25" w:rsidP="00DB0F25">
      <w:pPr>
        <w:spacing w:line="276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（4）</w:t>
      </w:r>
      <w:r w:rsidRPr="00457235">
        <w:rPr>
          <w:rFonts w:ascii="仿宋_GB2312" w:eastAsia="仿宋_GB2312"/>
          <w:color w:val="000000"/>
          <w:sz w:val="28"/>
          <w:szCs w:val="28"/>
        </w:rPr>
        <w:t>对于研究论文中的非共同第一作者，排名第二位到第五位作者的依次加二作10分/篇、三作8分/篇、</w:t>
      </w:r>
      <w:proofErr w:type="gramStart"/>
      <w:r w:rsidRPr="00457235">
        <w:rPr>
          <w:rFonts w:ascii="仿宋_GB2312" w:eastAsia="仿宋_GB2312"/>
          <w:color w:val="000000"/>
          <w:sz w:val="28"/>
          <w:szCs w:val="28"/>
        </w:rPr>
        <w:t>四作6分</w:t>
      </w:r>
      <w:proofErr w:type="gramEnd"/>
      <w:r w:rsidRPr="00457235">
        <w:rPr>
          <w:rFonts w:ascii="仿宋_GB2312" w:eastAsia="仿宋_GB2312"/>
          <w:color w:val="000000"/>
          <w:sz w:val="28"/>
          <w:szCs w:val="28"/>
        </w:rPr>
        <w:t>/篇、五作4分/篇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DB0F25" w:rsidRPr="00457235" w:rsidRDefault="00DB0F25" w:rsidP="00DB0F25">
      <w:pPr>
        <w:spacing w:line="276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2.综述文章</w:t>
      </w:r>
    </w:p>
    <w:p w:rsidR="00DB0F25" w:rsidRPr="00457235" w:rsidRDefault="00DB0F25" w:rsidP="00DB0F25">
      <w:pPr>
        <w:spacing w:line="276" w:lineRule="auto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 w:rsidRPr="00457235">
        <w:rPr>
          <w:rFonts w:ascii="仿宋_GB2312" w:eastAsia="仿宋_GB2312" w:hint="eastAsia"/>
          <w:color w:val="000000"/>
          <w:sz w:val="28"/>
          <w:szCs w:val="28"/>
        </w:rPr>
        <w:t>第一作者一律加20分</w:t>
      </w:r>
      <w:r w:rsidRPr="00457235">
        <w:rPr>
          <w:rFonts w:ascii="仿宋_GB2312" w:eastAsia="仿宋_GB2312"/>
          <w:color w:val="000000"/>
          <w:sz w:val="28"/>
          <w:szCs w:val="28"/>
        </w:rPr>
        <w:t>/篇</w:t>
      </w:r>
      <w:r w:rsidRPr="00457235">
        <w:rPr>
          <w:rFonts w:ascii="仿宋_GB2312" w:eastAsia="仿宋_GB2312" w:hint="eastAsia"/>
          <w:color w:val="000000"/>
          <w:sz w:val="28"/>
          <w:szCs w:val="28"/>
        </w:rPr>
        <w:t>，其他排名的不计分。</w:t>
      </w:r>
    </w:p>
    <w:p w:rsidR="00DB0F25" w:rsidRDefault="00DB0F25" w:rsidP="00DB0F25">
      <w:pPr>
        <w:spacing w:line="276" w:lineRule="auto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三</w:t>
      </w:r>
      <w:r w:rsidRPr="006351EA">
        <w:rPr>
          <w:rFonts w:ascii="仿宋_GB2312" w:eastAsia="仿宋_GB2312" w:hint="eastAsia"/>
          <w:b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评定程序</w:t>
      </w:r>
    </w:p>
    <w:p w:rsidR="00DB0F25" w:rsidRPr="00204052" w:rsidRDefault="00DB0F25" w:rsidP="00DB0F25">
      <w:pPr>
        <w:spacing w:line="276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 xml:space="preserve">    </w:t>
      </w:r>
      <w:r w:rsidRPr="00204052">
        <w:rPr>
          <w:rFonts w:ascii="仿宋_GB2312" w:eastAsia="仿宋_GB2312" w:hint="eastAsia"/>
          <w:color w:val="000000"/>
          <w:sz w:val="28"/>
          <w:szCs w:val="28"/>
        </w:rPr>
        <w:t>每年</w:t>
      </w:r>
      <w:r w:rsidRPr="00204052">
        <w:rPr>
          <w:rFonts w:ascii="仿宋_GB2312" w:eastAsia="仿宋_GB2312"/>
          <w:color w:val="000000"/>
          <w:sz w:val="28"/>
          <w:szCs w:val="28"/>
        </w:rPr>
        <w:t>11</w:t>
      </w:r>
      <w:r w:rsidRPr="00204052">
        <w:rPr>
          <w:rFonts w:ascii="仿宋_GB2312" w:eastAsia="仿宋_GB2312" w:hint="eastAsia"/>
          <w:color w:val="000000"/>
          <w:sz w:val="28"/>
          <w:szCs w:val="28"/>
        </w:rPr>
        <w:t>月左右评选博士生优秀岗位助学金。符合条件的申请者须提交《浙江大学生命科学研究院博士生优秀岗位助学金申请表》（附件）。</w:t>
      </w:r>
      <w:r>
        <w:rPr>
          <w:rFonts w:ascii="仿宋_GB2312" w:eastAsia="仿宋_GB2312" w:hint="eastAsia"/>
          <w:color w:val="000000"/>
          <w:sz w:val="28"/>
          <w:szCs w:val="28"/>
        </w:rPr>
        <w:t>经研究生工作办公室对申请材料进行审核评定后，</w:t>
      </w:r>
      <w:r w:rsidRPr="00EC3ABC">
        <w:rPr>
          <w:rFonts w:ascii="仿宋_GB2312" w:eastAsia="仿宋_GB2312" w:hint="eastAsia"/>
          <w:color w:val="000000"/>
          <w:sz w:val="28"/>
          <w:szCs w:val="28"/>
        </w:rPr>
        <w:t>报研究生院备案。</w:t>
      </w:r>
    </w:p>
    <w:p w:rsidR="00DB0F25" w:rsidRPr="00586BF9" w:rsidRDefault="00DB0F25" w:rsidP="00DB0F25">
      <w:pPr>
        <w:spacing w:line="276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四</w:t>
      </w:r>
      <w:r w:rsidRPr="006351EA">
        <w:rPr>
          <w:rFonts w:ascii="仿宋_GB2312" w:eastAsia="仿宋_GB2312" w:hint="eastAsia"/>
          <w:b/>
          <w:color w:val="000000"/>
          <w:sz w:val="28"/>
          <w:szCs w:val="28"/>
        </w:rPr>
        <w:t>、其他</w:t>
      </w:r>
      <w:r>
        <w:rPr>
          <w:rFonts w:ascii="仿宋_GB2312" w:eastAsia="仿宋_GB2312" w:hint="eastAsia"/>
          <w:b/>
          <w:color w:val="000000"/>
          <w:sz w:val="28"/>
          <w:szCs w:val="28"/>
        </w:rPr>
        <w:t>说明</w:t>
      </w:r>
    </w:p>
    <w:p w:rsidR="00DB0F25" w:rsidRPr="006351EA" w:rsidRDefault="00DB0F25" w:rsidP="00DB0F25">
      <w:pPr>
        <w:spacing w:line="276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6351EA">
        <w:rPr>
          <w:rFonts w:ascii="仿宋_GB2312" w:eastAsia="仿宋_GB2312" w:hint="eastAsia"/>
          <w:color w:val="000000"/>
          <w:sz w:val="28"/>
          <w:szCs w:val="28"/>
        </w:rPr>
        <w:t>本</w:t>
      </w:r>
      <w:r>
        <w:rPr>
          <w:rFonts w:ascii="仿宋_GB2312" w:eastAsia="仿宋_GB2312" w:hint="eastAsia"/>
          <w:color w:val="000000"/>
          <w:sz w:val="28"/>
          <w:szCs w:val="28"/>
        </w:rPr>
        <w:t>办法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自201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>9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 w:rsidR="00B83309">
        <w:rPr>
          <w:rFonts w:ascii="仿宋_GB2312" w:eastAsia="仿宋_GB2312" w:hint="eastAsia"/>
          <w:color w:val="00000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起实施，由</w:t>
      </w:r>
      <w:r>
        <w:rPr>
          <w:rFonts w:ascii="仿宋_GB2312" w:eastAsia="仿宋_GB2312" w:hint="eastAsia"/>
          <w:color w:val="000000"/>
          <w:sz w:val="28"/>
          <w:szCs w:val="28"/>
        </w:rPr>
        <w:t>生命科学研究院</w:t>
      </w:r>
      <w:r w:rsidRPr="00661428">
        <w:rPr>
          <w:rFonts w:ascii="仿宋_GB2312" w:eastAsia="仿宋_GB2312" w:hint="eastAsia"/>
          <w:color w:val="000000"/>
          <w:sz w:val="28"/>
          <w:szCs w:val="28"/>
        </w:rPr>
        <w:t>研究生管理委员会</w:t>
      </w:r>
      <w:r w:rsidRPr="006351EA">
        <w:rPr>
          <w:rFonts w:ascii="仿宋_GB2312" w:eastAsia="仿宋_GB2312" w:hint="eastAsia"/>
          <w:color w:val="000000"/>
          <w:sz w:val="28"/>
          <w:szCs w:val="28"/>
        </w:rPr>
        <w:t>负责解释。</w:t>
      </w:r>
    </w:p>
    <w:p w:rsidR="00DB0F25" w:rsidRDefault="00DB0F25" w:rsidP="00DB0F25">
      <w:pPr>
        <w:widowControl/>
        <w:autoSpaceDE w:val="0"/>
        <w:autoSpaceDN w:val="0"/>
        <w:spacing w:line="276" w:lineRule="auto"/>
        <w:textAlignment w:val="bottom"/>
        <w:rPr>
          <w:color w:val="000000"/>
          <w:sz w:val="24"/>
        </w:rPr>
      </w:pPr>
    </w:p>
    <w:p w:rsidR="00DB0F25" w:rsidRPr="00AB7B97" w:rsidRDefault="00DB0F25" w:rsidP="00DB0F25">
      <w:pPr>
        <w:widowControl/>
        <w:autoSpaceDE w:val="0"/>
        <w:autoSpaceDN w:val="0"/>
        <w:spacing w:line="276" w:lineRule="auto"/>
        <w:jc w:val="right"/>
        <w:textAlignment w:val="bottom"/>
        <w:rPr>
          <w:rFonts w:ascii="仿宋_GB2312" w:eastAsia="仿宋_GB2312"/>
          <w:color w:val="000000"/>
          <w:sz w:val="28"/>
          <w:szCs w:val="28"/>
        </w:rPr>
      </w:pPr>
      <w:r w:rsidRPr="002C7BFB">
        <w:rPr>
          <w:rFonts w:ascii="仿宋_GB2312" w:eastAsia="仿宋_GB2312" w:hint="eastAsia"/>
          <w:color w:val="000000"/>
          <w:sz w:val="28"/>
          <w:szCs w:val="28"/>
        </w:rPr>
        <w:t>浙江大学生命科学研究院</w:t>
      </w:r>
    </w:p>
    <w:p w:rsidR="00DB0F25" w:rsidRDefault="00DB0F25" w:rsidP="00DB0F25">
      <w:pPr>
        <w:widowControl/>
        <w:autoSpaceDE w:val="0"/>
        <w:autoSpaceDN w:val="0"/>
        <w:spacing w:line="276" w:lineRule="auto"/>
        <w:textAlignment w:val="bottom"/>
        <w:rPr>
          <w:color w:val="000000"/>
          <w:sz w:val="24"/>
        </w:rPr>
      </w:pPr>
    </w:p>
    <w:p w:rsidR="00DB0F25" w:rsidRDefault="00DB0F25" w:rsidP="00DB0F25">
      <w:pPr>
        <w:widowControl/>
        <w:autoSpaceDE w:val="0"/>
        <w:autoSpaceDN w:val="0"/>
        <w:spacing w:line="276" w:lineRule="auto"/>
        <w:textAlignment w:val="bottom"/>
        <w:rPr>
          <w:color w:val="000000"/>
          <w:sz w:val="24"/>
        </w:rPr>
      </w:pPr>
    </w:p>
    <w:p w:rsidR="00C473E0" w:rsidRDefault="00DB0F25" w:rsidP="00DB0F25">
      <w:pPr>
        <w:widowControl/>
        <w:spacing w:line="276" w:lineRule="auto"/>
        <w:jc w:val="left"/>
        <w:rPr>
          <w:rFonts w:ascii="仿宋_GB2312" w:eastAsia="仿宋_GB2312"/>
          <w:color w:val="000000"/>
          <w:sz w:val="28"/>
          <w:szCs w:val="28"/>
        </w:rPr>
      </w:pPr>
      <w:r w:rsidRPr="002C7BFB">
        <w:rPr>
          <w:rFonts w:ascii="仿宋_GB2312" w:eastAsia="仿宋_GB2312" w:hint="eastAsia"/>
          <w:color w:val="000000"/>
          <w:sz w:val="28"/>
          <w:szCs w:val="28"/>
        </w:rPr>
        <w:t>附件：浙江大学生命科学研究院</w:t>
      </w:r>
      <w:r w:rsidRPr="00B15887">
        <w:rPr>
          <w:rFonts w:ascii="仿宋_GB2312" w:eastAsia="仿宋_GB2312" w:hint="eastAsia"/>
          <w:color w:val="000000"/>
          <w:sz w:val="28"/>
          <w:szCs w:val="28"/>
        </w:rPr>
        <w:t>博士生优秀岗位助学金</w:t>
      </w:r>
      <w:r>
        <w:rPr>
          <w:rFonts w:ascii="仿宋_GB2312" w:eastAsia="仿宋_GB2312" w:hint="eastAsia"/>
          <w:color w:val="000000"/>
          <w:sz w:val="28"/>
          <w:szCs w:val="28"/>
        </w:rPr>
        <w:t>申请表</w:t>
      </w:r>
    </w:p>
    <w:p w:rsidR="00C473E0" w:rsidRDefault="00C473E0">
      <w:pPr>
        <w:widowControl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br w:type="page"/>
      </w:r>
    </w:p>
    <w:p w:rsidR="00C473E0" w:rsidRPr="002C7BFB" w:rsidRDefault="00C473E0" w:rsidP="00C473E0">
      <w:pPr>
        <w:widowControl/>
        <w:autoSpaceDE w:val="0"/>
        <w:autoSpaceDN w:val="0"/>
        <w:spacing w:line="600" w:lineRule="exact"/>
        <w:textAlignment w:val="bottom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  <w:r w:rsidRPr="002C7BFB">
        <w:rPr>
          <w:rFonts w:ascii="黑体" w:eastAsia="黑体" w:hint="eastAsia"/>
          <w:color w:val="000000"/>
          <w:sz w:val="32"/>
          <w:szCs w:val="32"/>
        </w:rPr>
        <w:t xml:space="preserve">：        </w:t>
      </w:r>
      <w:r>
        <w:rPr>
          <w:rFonts w:ascii="黑体" w:eastAsia="黑体" w:hint="eastAsia"/>
          <w:color w:val="000000"/>
          <w:sz w:val="32"/>
          <w:szCs w:val="32"/>
        </w:rPr>
        <w:t xml:space="preserve"> </w:t>
      </w:r>
      <w:r w:rsidRPr="002C7BFB">
        <w:rPr>
          <w:rFonts w:ascii="黑体" w:eastAsia="黑体" w:hint="eastAsia"/>
          <w:bCs/>
          <w:sz w:val="32"/>
          <w:szCs w:val="32"/>
        </w:rPr>
        <w:t>浙江大学生命科学研究院</w:t>
      </w:r>
    </w:p>
    <w:p w:rsidR="00C473E0" w:rsidRDefault="00C473E0" w:rsidP="002307F0">
      <w:pPr>
        <w:widowControl/>
        <w:autoSpaceDE w:val="0"/>
        <w:autoSpaceDN w:val="0"/>
        <w:spacing w:afterLines="50" w:line="600" w:lineRule="exact"/>
        <w:jc w:val="center"/>
        <w:textAlignment w:val="bottom"/>
        <w:rPr>
          <w:rFonts w:ascii="黑体" w:eastAsia="黑体"/>
          <w:bCs/>
          <w:sz w:val="32"/>
          <w:szCs w:val="32"/>
        </w:rPr>
      </w:pPr>
      <w:r w:rsidRPr="00866D44">
        <w:rPr>
          <w:rFonts w:ascii="黑体" w:eastAsia="黑体" w:hint="eastAsia"/>
          <w:bCs/>
          <w:sz w:val="32"/>
          <w:szCs w:val="32"/>
        </w:rPr>
        <w:t>博士生优秀岗位助学金申请表</w:t>
      </w:r>
    </w:p>
    <w:tbl>
      <w:tblPr>
        <w:tblW w:w="8774" w:type="dxa"/>
        <w:jc w:val="center"/>
        <w:tblInd w:w="1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560"/>
        <w:gridCol w:w="850"/>
        <w:gridCol w:w="1692"/>
        <w:gridCol w:w="860"/>
        <w:gridCol w:w="1965"/>
        <w:gridCol w:w="1138"/>
      </w:tblGrid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学 号</w:t>
            </w:r>
          </w:p>
        </w:tc>
        <w:tc>
          <w:tcPr>
            <w:tcW w:w="156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姓 名</w:t>
            </w:r>
          </w:p>
        </w:tc>
        <w:tc>
          <w:tcPr>
            <w:tcW w:w="1692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  <w:highlight w:val="yellow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专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业</w:t>
            </w:r>
          </w:p>
        </w:tc>
        <w:tc>
          <w:tcPr>
            <w:tcW w:w="3103" w:type="dxa"/>
            <w:gridSpan w:val="2"/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  <w:highlight w:val="yellow"/>
              </w:rPr>
            </w:pPr>
          </w:p>
        </w:tc>
      </w:tr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导 师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类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型</w:t>
            </w:r>
          </w:p>
        </w:tc>
        <w:tc>
          <w:tcPr>
            <w:tcW w:w="5655" w:type="dxa"/>
            <w:gridSpan w:val="4"/>
            <w:tcBorders>
              <w:bottom w:val="single" w:sz="6" w:space="0" w:color="auto"/>
            </w:tcBorders>
            <w:vAlign w:val="center"/>
          </w:tcPr>
          <w:p w:rsidR="00C473E0" w:rsidRPr="00C90E89" w:rsidRDefault="00C473E0" w:rsidP="00EC4A68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Ansi="宋体" w:hint="eastAsia"/>
                <w:szCs w:val="21"/>
              </w:rPr>
              <w:t>□普博     □</w:t>
            </w:r>
            <w:proofErr w:type="gramStart"/>
            <w:r w:rsidRPr="00C90E89">
              <w:rPr>
                <w:rFonts w:ascii="宋体" w:hAnsi="宋体" w:hint="eastAsia"/>
                <w:szCs w:val="21"/>
              </w:rPr>
              <w:t>直博</w:t>
            </w:r>
            <w:proofErr w:type="gramEnd"/>
            <w:r w:rsidRPr="00C90E89">
              <w:rPr>
                <w:rFonts w:ascii="宋体" w:hAnsi="宋体" w:hint="eastAsia"/>
                <w:szCs w:val="21"/>
              </w:rPr>
              <w:t xml:space="preserve">    □硕博连读</w:t>
            </w:r>
          </w:p>
        </w:tc>
      </w:tr>
      <w:tr w:rsidR="00C473E0" w:rsidRPr="00C90E89" w:rsidTr="00EC4A68">
        <w:trPr>
          <w:cantSplit/>
          <w:trHeight w:val="482"/>
          <w:jc w:val="center"/>
        </w:trPr>
        <w:tc>
          <w:tcPr>
            <w:tcW w:w="70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电</w:t>
            </w: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bCs/>
                <w:szCs w:val="21"/>
              </w:rPr>
              <w:t>话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b/>
                <w:szCs w:val="21"/>
              </w:rPr>
            </w:pPr>
            <w:r w:rsidRPr="00C90E89">
              <w:rPr>
                <w:rFonts w:ascii="宋体" w:hint="eastAsia"/>
                <w:b/>
                <w:szCs w:val="21"/>
              </w:rPr>
              <w:t>邮</w:t>
            </w:r>
            <w:r>
              <w:rPr>
                <w:rFonts w:ascii="宋体" w:hint="eastAsia"/>
                <w:b/>
                <w:szCs w:val="21"/>
              </w:rPr>
              <w:t xml:space="preserve"> </w:t>
            </w:r>
            <w:r w:rsidRPr="00C90E89">
              <w:rPr>
                <w:rFonts w:ascii="宋体" w:hint="eastAsia"/>
                <w:b/>
                <w:szCs w:val="21"/>
              </w:rPr>
              <w:t>箱</w:t>
            </w:r>
          </w:p>
        </w:tc>
        <w:tc>
          <w:tcPr>
            <w:tcW w:w="5655" w:type="dxa"/>
            <w:gridSpan w:val="4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473E0" w:rsidRPr="00C90E89" w:rsidRDefault="00C473E0" w:rsidP="00EC4A68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 xml:space="preserve">文章 之  </w:t>
            </w:r>
            <w:proofErr w:type="gramStart"/>
            <w:r w:rsidRPr="00C90E89">
              <w:rPr>
                <w:rFonts w:ascii="宋体" w:hint="eastAsia"/>
                <w:b/>
                <w:bCs/>
                <w:szCs w:val="21"/>
              </w:rPr>
              <w:t>一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  <w:u w:val="single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文章 之 二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C473E0" w:rsidRPr="00C90E89" w:rsidRDefault="00C473E0" w:rsidP="00EC4A68">
            <w:pPr>
              <w:spacing w:before="120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文 章 之 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文章题目</w:t>
            </w:r>
          </w:p>
        </w:tc>
        <w:tc>
          <w:tcPr>
            <w:tcW w:w="53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473E0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</w:rPr>
              <w:t>加分：</w:t>
            </w:r>
          </w:p>
          <w:p w:rsidR="00C473E0" w:rsidRPr="00C90E89" w:rsidRDefault="00C473E0" w:rsidP="00EC4A68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r w:rsidRPr="00C90E89">
              <w:rPr>
                <w:rFonts w:ascii="宋体" w:hint="eastAsia"/>
                <w:szCs w:val="21"/>
                <w:u w:val="single"/>
              </w:rPr>
              <w:t xml:space="preserve">       </w:t>
            </w: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作者排序</w:t>
            </w:r>
          </w:p>
        </w:tc>
        <w:tc>
          <w:tcPr>
            <w:tcW w:w="536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类    别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7E63EB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7E63EB">
              <w:rPr>
                <w:rFonts w:ascii="宋体" w:hint="eastAsia"/>
                <w:szCs w:val="21"/>
              </w:rPr>
              <w:t xml:space="preserve">□研究论文  </w:t>
            </w:r>
            <w:r>
              <w:rPr>
                <w:rFonts w:ascii="宋体" w:hint="eastAsia"/>
                <w:szCs w:val="21"/>
              </w:rPr>
              <w:t xml:space="preserve">  </w:t>
            </w:r>
            <w:r w:rsidRPr="007E63EB">
              <w:rPr>
                <w:rFonts w:ascii="宋体" w:hint="eastAsia"/>
                <w:szCs w:val="21"/>
              </w:rPr>
              <w:t>□综述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刊物名称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 w:rsidRPr="00C90E89">
              <w:rPr>
                <w:rFonts w:ascii="宋体" w:hint="eastAsia"/>
                <w:szCs w:val="21"/>
              </w:rPr>
              <w:t>影响因子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7"/>
          <w:jc w:val="center"/>
        </w:trPr>
        <w:tc>
          <w:tcPr>
            <w:tcW w:w="709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online日期</w:t>
            </w:r>
          </w:p>
        </w:tc>
        <w:tc>
          <w:tcPr>
            <w:tcW w:w="5367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E0" w:rsidRPr="00C90E89" w:rsidRDefault="00C473E0" w:rsidP="00EC4A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szCs w:val="21"/>
              </w:rPr>
            </w:pPr>
          </w:p>
        </w:tc>
      </w:tr>
      <w:tr w:rsidR="00C473E0" w:rsidRPr="00C90E89" w:rsidTr="00EC4A6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2"/>
          <w:jc w:val="center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>总分</w:t>
            </w:r>
          </w:p>
        </w:tc>
        <w:tc>
          <w:tcPr>
            <w:tcW w:w="80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73E0" w:rsidRPr="00C90E89" w:rsidRDefault="00C473E0" w:rsidP="00EC4A68">
            <w:pPr>
              <w:spacing w:before="120"/>
              <w:ind w:firstLineChars="50" w:firstLine="105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总得分：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Cs w:val="21"/>
                <w:u w:val="single"/>
              </w:rPr>
              <w:t xml:space="preserve">  </w:t>
            </w:r>
            <w:r w:rsidRPr="004C06C4">
              <w:rPr>
                <w:rFonts w:asci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int="eastAsia"/>
                <w:szCs w:val="21"/>
              </w:rPr>
              <w:t xml:space="preserve">              本人签名：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月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C473E0" w:rsidRPr="00C90E89" w:rsidTr="00EC4A68">
        <w:tblPrEx>
          <w:tblBorders>
            <w:insideH w:val="double" w:sz="4" w:space="0" w:color="auto"/>
            <w:insideV w:val="double" w:sz="4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hRule="exact" w:val="1371"/>
          <w:jc w:val="center"/>
        </w:trPr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3E0" w:rsidRPr="00C90E89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导师审核</w:t>
            </w:r>
          </w:p>
          <w:p w:rsidR="00C473E0" w:rsidRPr="00C90E89" w:rsidRDefault="00C473E0" w:rsidP="00EC4A68">
            <w:pPr>
              <w:spacing w:line="276" w:lineRule="auto"/>
              <w:jc w:val="center"/>
              <w:rPr>
                <w:rFonts w:ascii="宋体"/>
                <w:b/>
                <w:bCs/>
                <w:szCs w:val="21"/>
              </w:rPr>
            </w:pPr>
            <w:r w:rsidRPr="00C90E89">
              <w:rPr>
                <w:rFonts w:ascii="宋体" w:hint="eastAsia"/>
                <w:b/>
                <w:bCs/>
                <w:szCs w:val="21"/>
              </w:rPr>
              <w:t>意见</w:t>
            </w:r>
          </w:p>
        </w:tc>
        <w:tc>
          <w:tcPr>
            <w:tcW w:w="806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473E0" w:rsidRPr="00C90E89" w:rsidRDefault="00C473E0" w:rsidP="00EC4A68">
            <w:pPr>
              <w:spacing w:line="276" w:lineRule="auto"/>
              <w:ind w:right="945"/>
              <w:jc w:val="right"/>
              <w:rPr>
                <w:i/>
                <w:iCs/>
                <w:szCs w:val="21"/>
              </w:rPr>
            </w:pPr>
          </w:p>
          <w:p w:rsidR="00C473E0" w:rsidRPr="00C90E89" w:rsidRDefault="00C473E0" w:rsidP="00EC4A68">
            <w:pPr>
              <w:wordWrap w:val="0"/>
              <w:spacing w:line="276" w:lineRule="auto"/>
              <w:ind w:right="229"/>
              <w:jc w:val="right"/>
              <w:rPr>
                <w:szCs w:val="21"/>
              </w:rPr>
            </w:pPr>
          </w:p>
          <w:p w:rsidR="00C473E0" w:rsidRPr="00C90E89" w:rsidRDefault="00C473E0" w:rsidP="00EC4A68">
            <w:pPr>
              <w:wordWrap w:val="0"/>
              <w:spacing w:line="276" w:lineRule="auto"/>
              <w:ind w:right="19"/>
              <w:jc w:val="right"/>
              <w:rPr>
                <w:i/>
                <w:iCs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导师</w:t>
            </w:r>
            <w:r w:rsidRPr="00C90E89">
              <w:rPr>
                <w:rFonts w:hint="eastAsia"/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             </w:t>
            </w:r>
            <w:r w:rsidRPr="00C90E89">
              <w:rPr>
                <w:rFonts w:hint="eastAsia"/>
                <w:szCs w:val="21"/>
              </w:rPr>
              <w:t>年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月</w:t>
            </w:r>
            <w:r w:rsidRPr="00C90E89">
              <w:rPr>
                <w:rFonts w:hint="eastAsia"/>
                <w:szCs w:val="21"/>
              </w:rPr>
              <w:t xml:space="preserve">   </w:t>
            </w:r>
            <w:r w:rsidRPr="00C90E89">
              <w:rPr>
                <w:rFonts w:hint="eastAsia"/>
                <w:szCs w:val="21"/>
              </w:rPr>
              <w:t>日</w:t>
            </w:r>
          </w:p>
          <w:p w:rsidR="00C473E0" w:rsidRPr="00C90E89" w:rsidRDefault="00C473E0" w:rsidP="00EC4A68">
            <w:pPr>
              <w:spacing w:line="276" w:lineRule="auto"/>
              <w:jc w:val="right"/>
              <w:rPr>
                <w:i/>
                <w:iCs/>
                <w:szCs w:val="21"/>
              </w:rPr>
            </w:pPr>
          </w:p>
        </w:tc>
      </w:tr>
    </w:tbl>
    <w:p w:rsidR="00C473E0" w:rsidRDefault="00C473E0" w:rsidP="00C473E0">
      <w:pPr>
        <w:spacing w:before="240"/>
        <w:jc w:val="left"/>
        <w:rPr>
          <w:rFonts w:ascii="宋体"/>
          <w:szCs w:val="21"/>
        </w:rPr>
      </w:pPr>
      <w:r w:rsidRPr="004B3E31">
        <w:rPr>
          <w:rFonts w:ascii="宋体" w:hint="eastAsia"/>
          <w:szCs w:val="21"/>
        </w:rPr>
        <w:t>说明：</w:t>
      </w:r>
      <w:r>
        <w:rPr>
          <w:rFonts w:ascii="宋体" w:hint="eastAsia"/>
          <w:szCs w:val="21"/>
        </w:rPr>
        <w:t>1.请</w:t>
      </w:r>
      <w:r w:rsidRPr="004B3E31">
        <w:rPr>
          <w:rFonts w:ascii="宋体" w:hint="eastAsia"/>
          <w:szCs w:val="21"/>
        </w:rPr>
        <w:t>另附所</w:t>
      </w:r>
      <w:r>
        <w:rPr>
          <w:rFonts w:ascii="宋体" w:hint="eastAsia"/>
          <w:szCs w:val="21"/>
        </w:rPr>
        <w:t>发表</w:t>
      </w:r>
      <w:r w:rsidRPr="004B3E31">
        <w:rPr>
          <w:rFonts w:ascii="宋体" w:hint="eastAsia"/>
          <w:szCs w:val="21"/>
        </w:rPr>
        <w:t>论文</w:t>
      </w:r>
      <w:r>
        <w:rPr>
          <w:rFonts w:ascii="宋体" w:hint="eastAsia"/>
          <w:szCs w:val="21"/>
        </w:rPr>
        <w:t>材料</w:t>
      </w:r>
      <w:r w:rsidRPr="004B3E31">
        <w:rPr>
          <w:rFonts w:ascii="宋体" w:hint="eastAsia"/>
          <w:szCs w:val="21"/>
        </w:rPr>
        <w:t>或录用证明，需导师签字</w:t>
      </w:r>
      <w:r>
        <w:rPr>
          <w:rFonts w:ascii="宋体" w:hint="eastAsia"/>
          <w:szCs w:val="21"/>
        </w:rPr>
        <w:t>；</w:t>
      </w:r>
    </w:p>
    <w:p w:rsidR="00C473E0" w:rsidRPr="008E7190" w:rsidRDefault="00C473E0" w:rsidP="00C473E0">
      <w:pPr>
        <w:ind w:firstLineChars="300" w:firstLine="630"/>
        <w:jc w:val="left"/>
        <w:rPr>
          <w:rFonts w:ascii="宋体"/>
          <w:szCs w:val="21"/>
        </w:rPr>
      </w:pPr>
      <w:r>
        <w:rPr>
          <w:rFonts w:ascii="宋体" w:hint="eastAsia"/>
          <w:szCs w:val="21"/>
        </w:rPr>
        <w:t>2.若论文为录用，“online日期”一栏不填。</w:t>
      </w:r>
    </w:p>
    <w:p w:rsidR="00E04454" w:rsidRPr="00C473E0" w:rsidRDefault="00E04454" w:rsidP="00DB0F25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sectPr w:rsidR="00E04454" w:rsidRPr="00C473E0" w:rsidSect="00DC35D6">
      <w:head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82A" w:rsidRDefault="0084482A" w:rsidP="00E178FB">
      <w:r>
        <w:separator/>
      </w:r>
    </w:p>
  </w:endnote>
  <w:endnote w:type="continuationSeparator" w:id="0">
    <w:p w:rsidR="0084482A" w:rsidRDefault="0084482A" w:rsidP="00E17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82A" w:rsidRDefault="0084482A" w:rsidP="00E178FB">
      <w:r>
        <w:separator/>
      </w:r>
    </w:p>
  </w:footnote>
  <w:footnote w:type="continuationSeparator" w:id="0">
    <w:p w:rsidR="0084482A" w:rsidRDefault="0084482A" w:rsidP="00E17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B14" w:rsidRDefault="00AD4B14" w:rsidP="00C90E89">
    <w:pPr>
      <w:ind w:right="10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C"/>
    <w:multiLevelType w:val="multilevel"/>
    <w:tmpl w:val="0000001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0000022"/>
    <w:multiLevelType w:val="multilevel"/>
    <w:tmpl w:val="0000002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00000027"/>
    <w:multiLevelType w:val="multilevel"/>
    <w:tmpl w:val="0000002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BEF05FE"/>
    <w:multiLevelType w:val="hybridMultilevel"/>
    <w:tmpl w:val="53205430"/>
    <w:lvl w:ilvl="0" w:tplc="29225AF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0047F10"/>
    <w:multiLevelType w:val="hybridMultilevel"/>
    <w:tmpl w:val="8BB2C346"/>
    <w:lvl w:ilvl="0" w:tplc="34FC021E">
      <w:start w:val="3"/>
      <w:numFmt w:val="japaneseCounting"/>
      <w:lvlText w:val="%1，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0">
    <w:nsid w:val="2F004DF7"/>
    <w:multiLevelType w:val="hybridMultilevel"/>
    <w:tmpl w:val="0A221D5A"/>
    <w:lvl w:ilvl="0" w:tplc="71F89B28">
      <w:start w:val="1"/>
      <w:numFmt w:val="japaneseCounting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1">
    <w:nsid w:val="447E6027"/>
    <w:multiLevelType w:val="hybridMultilevel"/>
    <w:tmpl w:val="A8E27F6E"/>
    <w:lvl w:ilvl="0" w:tplc="B3E4CFC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579A71C9"/>
    <w:multiLevelType w:val="hybridMultilevel"/>
    <w:tmpl w:val="1A28E1E8"/>
    <w:lvl w:ilvl="0" w:tplc="078CDD2C">
      <w:start w:val="1"/>
      <w:numFmt w:val="japaneseCounting"/>
      <w:lvlText w:val="%1、"/>
      <w:lvlJc w:val="left"/>
      <w:pPr>
        <w:ind w:left="96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3">
    <w:nsid w:val="5D21740B"/>
    <w:multiLevelType w:val="hybridMultilevel"/>
    <w:tmpl w:val="4390553A"/>
    <w:lvl w:ilvl="0" w:tplc="166E00B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657574AC"/>
    <w:multiLevelType w:val="hybridMultilevel"/>
    <w:tmpl w:val="6AF244B6"/>
    <w:lvl w:ilvl="0" w:tplc="48403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ED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6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CA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29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8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C1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0D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6EE00CC"/>
    <w:multiLevelType w:val="hybridMultilevel"/>
    <w:tmpl w:val="8F60C9C0"/>
    <w:lvl w:ilvl="0" w:tplc="7A74452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6E1024DC"/>
    <w:multiLevelType w:val="multilevel"/>
    <w:tmpl w:val="000000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0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2"/>
  </w:num>
  <w:num w:numId="11">
    <w:abstractNumId w:val="5"/>
  </w:num>
  <w:num w:numId="12">
    <w:abstractNumId w:val="7"/>
  </w:num>
  <w:num w:numId="13">
    <w:abstractNumId w:val="1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95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F6C"/>
    <w:rsid w:val="000010A8"/>
    <w:rsid w:val="000020ED"/>
    <w:rsid w:val="00005F93"/>
    <w:rsid w:val="00032303"/>
    <w:rsid w:val="0004416F"/>
    <w:rsid w:val="00044BDD"/>
    <w:rsid w:val="00045F37"/>
    <w:rsid w:val="00057E12"/>
    <w:rsid w:val="000631E4"/>
    <w:rsid w:val="00066A36"/>
    <w:rsid w:val="00070D44"/>
    <w:rsid w:val="00075481"/>
    <w:rsid w:val="00075D30"/>
    <w:rsid w:val="00075E07"/>
    <w:rsid w:val="000762D7"/>
    <w:rsid w:val="00080FA4"/>
    <w:rsid w:val="00083390"/>
    <w:rsid w:val="0008349C"/>
    <w:rsid w:val="00084EBE"/>
    <w:rsid w:val="000869A8"/>
    <w:rsid w:val="00087601"/>
    <w:rsid w:val="00087EB4"/>
    <w:rsid w:val="00090930"/>
    <w:rsid w:val="00090F11"/>
    <w:rsid w:val="00097949"/>
    <w:rsid w:val="00097C91"/>
    <w:rsid w:val="000A1A6B"/>
    <w:rsid w:val="000A2EF0"/>
    <w:rsid w:val="000A4D21"/>
    <w:rsid w:val="000A76E9"/>
    <w:rsid w:val="000B04BC"/>
    <w:rsid w:val="000B2059"/>
    <w:rsid w:val="000B3534"/>
    <w:rsid w:val="000B67E4"/>
    <w:rsid w:val="000C0F80"/>
    <w:rsid w:val="000C184F"/>
    <w:rsid w:val="000C3D18"/>
    <w:rsid w:val="000D2A3D"/>
    <w:rsid w:val="000D373C"/>
    <w:rsid w:val="000D6714"/>
    <w:rsid w:val="000D6AE3"/>
    <w:rsid w:val="000D6FEA"/>
    <w:rsid w:val="000D7004"/>
    <w:rsid w:val="000E235E"/>
    <w:rsid w:val="000E2439"/>
    <w:rsid w:val="000E77AC"/>
    <w:rsid w:val="000F2739"/>
    <w:rsid w:val="000F44CA"/>
    <w:rsid w:val="000F74FD"/>
    <w:rsid w:val="00104EE1"/>
    <w:rsid w:val="00112DE0"/>
    <w:rsid w:val="00122DBC"/>
    <w:rsid w:val="001247D8"/>
    <w:rsid w:val="0012494A"/>
    <w:rsid w:val="00136275"/>
    <w:rsid w:val="00136850"/>
    <w:rsid w:val="00143519"/>
    <w:rsid w:val="00144EF4"/>
    <w:rsid w:val="00154267"/>
    <w:rsid w:val="001561DC"/>
    <w:rsid w:val="00157152"/>
    <w:rsid w:val="00161728"/>
    <w:rsid w:val="00162720"/>
    <w:rsid w:val="001628F8"/>
    <w:rsid w:val="00163508"/>
    <w:rsid w:val="00164500"/>
    <w:rsid w:val="00172337"/>
    <w:rsid w:val="0017364A"/>
    <w:rsid w:val="00173BC7"/>
    <w:rsid w:val="001742A3"/>
    <w:rsid w:val="00180A48"/>
    <w:rsid w:val="00191E46"/>
    <w:rsid w:val="0019318E"/>
    <w:rsid w:val="0019379D"/>
    <w:rsid w:val="00194D3D"/>
    <w:rsid w:val="001957DE"/>
    <w:rsid w:val="00197015"/>
    <w:rsid w:val="001979CC"/>
    <w:rsid w:val="001A32CA"/>
    <w:rsid w:val="001A7B98"/>
    <w:rsid w:val="001B50B2"/>
    <w:rsid w:val="001B6BBC"/>
    <w:rsid w:val="001C6F6C"/>
    <w:rsid w:val="001D657A"/>
    <w:rsid w:val="001E1376"/>
    <w:rsid w:val="001F086C"/>
    <w:rsid w:val="001F589F"/>
    <w:rsid w:val="001F6759"/>
    <w:rsid w:val="001F68D2"/>
    <w:rsid w:val="00203A55"/>
    <w:rsid w:val="00204306"/>
    <w:rsid w:val="00205871"/>
    <w:rsid w:val="00210185"/>
    <w:rsid w:val="00216A40"/>
    <w:rsid w:val="00217510"/>
    <w:rsid w:val="0022034C"/>
    <w:rsid w:val="00223181"/>
    <w:rsid w:val="00224FFC"/>
    <w:rsid w:val="002307F0"/>
    <w:rsid w:val="0023100D"/>
    <w:rsid w:val="002426FD"/>
    <w:rsid w:val="00243CCE"/>
    <w:rsid w:val="00246BD7"/>
    <w:rsid w:val="002477A2"/>
    <w:rsid w:val="00250237"/>
    <w:rsid w:val="002522FF"/>
    <w:rsid w:val="002616A6"/>
    <w:rsid w:val="002616AA"/>
    <w:rsid w:val="0026284E"/>
    <w:rsid w:val="00265159"/>
    <w:rsid w:val="00270DFC"/>
    <w:rsid w:val="002732D1"/>
    <w:rsid w:val="00274B1E"/>
    <w:rsid w:val="00276778"/>
    <w:rsid w:val="00282890"/>
    <w:rsid w:val="00282B2D"/>
    <w:rsid w:val="00285CB4"/>
    <w:rsid w:val="00286D98"/>
    <w:rsid w:val="00291232"/>
    <w:rsid w:val="00292243"/>
    <w:rsid w:val="002975C4"/>
    <w:rsid w:val="00297E9C"/>
    <w:rsid w:val="002A16F6"/>
    <w:rsid w:val="002A5DDA"/>
    <w:rsid w:val="002B0F07"/>
    <w:rsid w:val="002B73EB"/>
    <w:rsid w:val="002C31F6"/>
    <w:rsid w:val="002C4BBB"/>
    <w:rsid w:val="002D4872"/>
    <w:rsid w:val="002D4F95"/>
    <w:rsid w:val="002D69D5"/>
    <w:rsid w:val="002E4DF1"/>
    <w:rsid w:val="002F7464"/>
    <w:rsid w:val="003021F6"/>
    <w:rsid w:val="003031A8"/>
    <w:rsid w:val="00303633"/>
    <w:rsid w:val="003044B1"/>
    <w:rsid w:val="00310078"/>
    <w:rsid w:val="00310427"/>
    <w:rsid w:val="0032183D"/>
    <w:rsid w:val="00322E07"/>
    <w:rsid w:val="003246D1"/>
    <w:rsid w:val="003369D5"/>
    <w:rsid w:val="00343048"/>
    <w:rsid w:val="0034767C"/>
    <w:rsid w:val="00362728"/>
    <w:rsid w:val="00367198"/>
    <w:rsid w:val="003711A2"/>
    <w:rsid w:val="0037169D"/>
    <w:rsid w:val="003774F3"/>
    <w:rsid w:val="00385F63"/>
    <w:rsid w:val="00386DC1"/>
    <w:rsid w:val="00387BF7"/>
    <w:rsid w:val="003A5A14"/>
    <w:rsid w:val="003A7475"/>
    <w:rsid w:val="003B0509"/>
    <w:rsid w:val="003B18A5"/>
    <w:rsid w:val="003B201A"/>
    <w:rsid w:val="003C377D"/>
    <w:rsid w:val="003D2F56"/>
    <w:rsid w:val="003D4F1A"/>
    <w:rsid w:val="003D747A"/>
    <w:rsid w:val="003E14BC"/>
    <w:rsid w:val="003E2A48"/>
    <w:rsid w:val="003E510B"/>
    <w:rsid w:val="003F0FAD"/>
    <w:rsid w:val="003F2E1E"/>
    <w:rsid w:val="003F65FB"/>
    <w:rsid w:val="004005B2"/>
    <w:rsid w:val="00400B9F"/>
    <w:rsid w:val="00400C89"/>
    <w:rsid w:val="00403324"/>
    <w:rsid w:val="00406615"/>
    <w:rsid w:val="00412C6D"/>
    <w:rsid w:val="00413376"/>
    <w:rsid w:val="00416708"/>
    <w:rsid w:val="004241BE"/>
    <w:rsid w:val="004248FE"/>
    <w:rsid w:val="00426979"/>
    <w:rsid w:val="00434590"/>
    <w:rsid w:val="004371C3"/>
    <w:rsid w:val="0043798F"/>
    <w:rsid w:val="00443AA2"/>
    <w:rsid w:val="00443F7B"/>
    <w:rsid w:val="004444FF"/>
    <w:rsid w:val="004446D2"/>
    <w:rsid w:val="00445586"/>
    <w:rsid w:val="00447EB5"/>
    <w:rsid w:val="00451F55"/>
    <w:rsid w:val="00452414"/>
    <w:rsid w:val="00452459"/>
    <w:rsid w:val="00453329"/>
    <w:rsid w:val="00470E82"/>
    <w:rsid w:val="004735D1"/>
    <w:rsid w:val="00475344"/>
    <w:rsid w:val="004757E8"/>
    <w:rsid w:val="00480459"/>
    <w:rsid w:val="004840E4"/>
    <w:rsid w:val="004853A5"/>
    <w:rsid w:val="00485E12"/>
    <w:rsid w:val="004869E9"/>
    <w:rsid w:val="00493629"/>
    <w:rsid w:val="00494E13"/>
    <w:rsid w:val="004A36F8"/>
    <w:rsid w:val="004B00A6"/>
    <w:rsid w:val="004B2030"/>
    <w:rsid w:val="004B2DB1"/>
    <w:rsid w:val="004B5282"/>
    <w:rsid w:val="004B5788"/>
    <w:rsid w:val="004B5891"/>
    <w:rsid w:val="004C06C4"/>
    <w:rsid w:val="004C672C"/>
    <w:rsid w:val="004D1275"/>
    <w:rsid w:val="004D720C"/>
    <w:rsid w:val="004E0667"/>
    <w:rsid w:val="004E2757"/>
    <w:rsid w:val="004E4565"/>
    <w:rsid w:val="004E4E03"/>
    <w:rsid w:val="004E55F6"/>
    <w:rsid w:val="004F11E4"/>
    <w:rsid w:val="004F6668"/>
    <w:rsid w:val="004F6773"/>
    <w:rsid w:val="00502510"/>
    <w:rsid w:val="0050630B"/>
    <w:rsid w:val="0050746D"/>
    <w:rsid w:val="00512869"/>
    <w:rsid w:val="005137CA"/>
    <w:rsid w:val="005150C7"/>
    <w:rsid w:val="00516979"/>
    <w:rsid w:val="0052118A"/>
    <w:rsid w:val="005222D3"/>
    <w:rsid w:val="00523AFB"/>
    <w:rsid w:val="00527715"/>
    <w:rsid w:val="00545836"/>
    <w:rsid w:val="00547A3F"/>
    <w:rsid w:val="00553ABA"/>
    <w:rsid w:val="00562229"/>
    <w:rsid w:val="005623DF"/>
    <w:rsid w:val="00563BA1"/>
    <w:rsid w:val="0057203F"/>
    <w:rsid w:val="00572770"/>
    <w:rsid w:val="0057299D"/>
    <w:rsid w:val="00573410"/>
    <w:rsid w:val="00576477"/>
    <w:rsid w:val="005836B0"/>
    <w:rsid w:val="00584200"/>
    <w:rsid w:val="0058724C"/>
    <w:rsid w:val="00591E48"/>
    <w:rsid w:val="00592692"/>
    <w:rsid w:val="0059302F"/>
    <w:rsid w:val="00597EE2"/>
    <w:rsid w:val="005A10F4"/>
    <w:rsid w:val="005A47E5"/>
    <w:rsid w:val="005A5874"/>
    <w:rsid w:val="005B0CB3"/>
    <w:rsid w:val="005B3480"/>
    <w:rsid w:val="005B35D1"/>
    <w:rsid w:val="005B7729"/>
    <w:rsid w:val="005B78CA"/>
    <w:rsid w:val="005C00A9"/>
    <w:rsid w:val="005C1C84"/>
    <w:rsid w:val="005C3B91"/>
    <w:rsid w:val="005C3E9B"/>
    <w:rsid w:val="005C5278"/>
    <w:rsid w:val="005C6889"/>
    <w:rsid w:val="005C77B7"/>
    <w:rsid w:val="005C783E"/>
    <w:rsid w:val="005D2425"/>
    <w:rsid w:val="005D306F"/>
    <w:rsid w:val="005D7D88"/>
    <w:rsid w:val="005E174A"/>
    <w:rsid w:val="005E2C41"/>
    <w:rsid w:val="005F0892"/>
    <w:rsid w:val="005F5DE5"/>
    <w:rsid w:val="005F7548"/>
    <w:rsid w:val="00600528"/>
    <w:rsid w:val="00601B81"/>
    <w:rsid w:val="00605408"/>
    <w:rsid w:val="00610392"/>
    <w:rsid w:val="00615A4B"/>
    <w:rsid w:val="00625810"/>
    <w:rsid w:val="006274A7"/>
    <w:rsid w:val="006300EE"/>
    <w:rsid w:val="0063076F"/>
    <w:rsid w:val="00633AE6"/>
    <w:rsid w:val="0063688C"/>
    <w:rsid w:val="006439C7"/>
    <w:rsid w:val="00645184"/>
    <w:rsid w:val="00645B81"/>
    <w:rsid w:val="00645EC4"/>
    <w:rsid w:val="00646328"/>
    <w:rsid w:val="00646763"/>
    <w:rsid w:val="00651FAD"/>
    <w:rsid w:val="00653842"/>
    <w:rsid w:val="00661D10"/>
    <w:rsid w:val="00661ECC"/>
    <w:rsid w:val="006676F5"/>
    <w:rsid w:val="00670F94"/>
    <w:rsid w:val="0067126E"/>
    <w:rsid w:val="00676EA2"/>
    <w:rsid w:val="00677B88"/>
    <w:rsid w:val="00677C50"/>
    <w:rsid w:val="00685736"/>
    <w:rsid w:val="00690F7A"/>
    <w:rsid w:val="00691B8C"/>
    <w:rsid w:val="00692A75"/>
    <w:rsid w:val="0069658F"/>
    <w:rsid w:val="006A0D7A"/>
    <w:rsid w:val="006A2432"/>
    <w:rsid w:val="006B2E08"/>
    <w:rsid w:val="006C38E3"/>
    <w:rsid w:val="006C3D4D"/>
    <w:rsid w:val="006C486B"/>
    <w:rsid w:val="006C7BF5"/>
    <w:rsid w:val="006D0525"/>
    <w:rsid w:val="006D13C3"/>
    <w:rsid w:val="006D27B2"/>
    <w:rsid w:val="006D7AEB"/>
    <w:rsid w:val="006E2362"/>
    <w:rsid w:val="006E5136"/>
    <w:rsid w:val="006F1508"/>
    <w:rsid w:val="006F224D"/>
    <w:rsid w:val="006F2830"/>
    <w:rsid w:val="006F29E5"/>
    <w:rsid w:val="00701723"/>
    <w:rsid w:val="00704EE7"/>
    <w:rsid w:val="0071317E"/>
    <w:rsid w:val="007139AB"/>
    <w:rsid w:val="007155EC"/>
    <w:rsid w:val="007206A1"/>
    <w:rsid w:val="00720E1D"/>
    <w:rsid w:val="00722B34"/>
    <w:rsid w:val="00725920"/>
    <w:rsid w:val="00726E81"/>
    <w:rsid w:val="00731EB8"/>
    <w:rsid w:val="00732650"/>
    <w:rsid w:val="007378FD"/>
    <w:rsid w:val="00743608"/>
    <w:rsid w:val="00744D64"/>
    <w:rsid w:val="0075065E"/>
    <w:rsid w:val="007613CD"/>
    <w:rsid w:val="0076362D"/>
    <w:rsid w:val="00792A4A"/>
    <w:rsid w:val="007936C2"/>
    <w:rsid w:val="007A2462"/>
    <w:rsid w:val="007A6343"/>
    <w:rsid w:val="007B0390"/>
    <w:rsid w:val="007B06E8"/>
    <w:rsid w:val="007B0C68"/>
    <w:rsid w:val="007B202E"/>
    <w:rsid w:val="007B65A5"/>
    <w:rsid w:val="007B69A3"/>
    <w:rsid w:val="007C05C8"/>
    <w:rsid w:val="007C1F4B"/>
    <w:rsid w:val="007C2436"/>
    <w:rsid w:val="007C272F"/>
    <w:rsid w:val="007C7519"/>
    <w:rsid w:val="007D28FE"/>
    <w:rsid w:val="007D2C72"/>
    <w:rsid w:val="007D340C"/>
    <w:rsid w:val="007D3CDA"/>
    <w:rsid w:val="007D5B70"/>
    <w:rsid w:val="007E0B82"/>
    <w:rsid w:val="007E2160"/>
    <w:rsid w:val="007E3DC3"/>
    <w:rsid w:val="007E7F32"/>
    <w:rsid w:val="007F131B"/>
    <w:rsid w:val="007F271C"/>
    <w:rsid w:val="007F2BB5"/>
    <w:rsid w:val="007F575B"/>
    <w:rsid w:val="007F6477"/>
    <w:rsid w:val="007F6C06"/>
    <w:rsid w:val="008000F7"/>
    <w:rsid w:val="00805FD4"/>
    <w:rsid w:val="008245D9"/>
    <w:rsid w:val="00827888"/>
    <w:rsid w:val="00832DCD"/>
    <w:rsid w:val="00833A05"/>
    <w:rsid w:val="008378D5"/>
    <w:rsid w:val="00837C2B"/>
    <w:rsid w:val="00840E7F"/>
    <w:rsid w:val="00842411"/>
    <w:rsid w:val="00842F49"/>
    <w:rsid w:val="0084482A"/>
    <w:rsid w:val="00854C51"/>
    <w:rsid w:val="0086492D"/>
    <w:rsid w:val="00866D44"/>
    <w:rsid w:val="00870708"/>
    <w:rsid w:val="00873F39"/>
    <w:rsid w:val="0087537B"/>
    <w:rsid w:val="00881170"/>
    <w:rsid w:val="00882E8A"/>
    <w:rsid w:val="008843DD"/>
    <w:rsid w:val="0088537D"/>
    <w:rsid w:val="008876B8"/>
    <w:rsid w:val="008929A2"/>
    <w:rsid w:val="00894018"/>
    <w:rsid w:val="00894363"/>
    <w:rsid w:val="008A4504"/>
    <w:rsid w:val="008A589E"/>
    <w:rsid w:val="008A6B9F"/>
    <w:rsid w:val="008B21B4"/>
    <w:rsid w:val="008B4093"/>
    <w:rsid w:val="008D1910"/>
    <w:rsid w:val="008D2352"/>
    <w:rsid w:val="008E08C4"/>
    <w:rsid w:val="008E1B2E"/>
    <w:rsid w:val="008E3B3E"/>
    <w:rsid w:val="008E4057"/>
    <w:rsid w:val="008E5143"/>
    <w:rsid w:val="008E6B7B"/>
    <w:rsid w:val="008F4D16"/>
    <w:rsid w:val="008F6DB9"/>
    <w:rsid w:val="00904DBD"/>
    <w:rsid w:val="009052F9"/>
    <w:rsid w:val="00905C12"/>
    <w:rsid w:val="00912499"/>
    <w:rsid w:val="00914D0B"/>
    <w:rsid w:val="0091681B"/>
    <w:rsid w:val="009173E0"/>
    <w:rsid w:val="009222BB"/>
    <w:rsid w:val="009264C9"/>
    <w:rsid w:val="009276B9"/>
    <w:rsid w:val="00932E74"/>
    <w:rsid w:val="00935C99"/>
    <w:rsid w:val="009435E1"/>
    <w:rsid w:val="00943D3E"/>
    <w:rsid w:val="00945B30"/>
    <w:rsid w:val="009508A8"/>
    <w:rsid w:val="00952A74"/>
    <w:rsid w:val="00966F07"/>
    <w:rsid w:val="009801A6"/>
    <w:rsid w:val="009806CA"/>
    <w:rsid w:val="00980F36"/>
    <w:rsid w:val="00981B1D"/>
    <w:rsid w:val="009840FC"/>
    <w:rsid w:val="00987077"/>
    <w:rsid w:val="0099045D"/>
    <w:rsid w:val="00990776"/>
    <w:rsid w:val="009976F0"/>
    <w:rsid w:val="009B02F5"/>
    <w:rsid w:val="009B10C7"/>
    <w:rsid w:val="009B23F2"/>
    <w:rsid w:val="009B3320"/>
    <w:rsid w:val="009B3B77"/>
    <w:rsid w:val="009B3CAD"/>
    <w:rsid w:val="009B3F92"/>
    <w:rsid w:val="009B5118"/>
    <w:rsid w:val="009B550F"/>
    <w:rsid w:val="009B5DF5"/>
    <w:rsid w:val="009C593D"/>
    <w:rsid w:val="009D35BE"/>
    <w:rsid w:val="009D7966"/>
    <w:rsid w:val="009E61EF"/>
    <w:rsid w:val="009F1629"/>
    <w:rsid w:val="009F1912"/>
    <w:rsid w:val="009F24C0"/>
    <w:rsid w:val="009F2FD0"/>
    <w:rsid w:val="009F4305"/>
    <w:rsid w:val="009F56C5"/>
    <w:rsid w:val="009F6D71"/>
    <w:rsid w:val="00A043E2"/>
    <w:rsid w:val="00A049FD"/>
    <w:rsid w:val="00A1282B"/>
    <w:rsid w:val="00A13DD9"/>
    <w:rsid w:val="00A15B0B"/>
    <w:rsid w:val="00A165FE"/>
    <w:rsid w:val="00A266D9"/>
    <w:rsid w:val="00A35A9A"/>
    <w:rsid w:val="00A36473"/>
    <w:rsid w:val="00A37CB3"/>
    <w:rsid w:val="00A4218A"/>
    <w:rsid w:val="00A47C43"/>
    <w:rsid w:val="00A50B4A"/>
    <w:rsid w:val="00A5582D"/>
    <w:rsid w:val="00A568EF"/>
    <w:rsid w:val="00A56BC9"/>
    <w:rsid w:val="00A600AE"/>
    <w:rsid w:val="00A6104B"/>
    <w:rsid w:val="00A720F9"/>
    <w:rsid w:val="00A73454"/>
    <w:rsid w:val="00A8258D"/>
    <w:rsid w:val="00A873B6"/>
    <w:rsid w:val="00A909F4"/>
    <w:rsid w:val="00A95561"/>
    <w:rsid w:val="00A97367"/>
    <w:rsid w:val="00AA1D8C"/>
    <w:rsid w:val="00AA3306"/>
    <w:rsid w:val="00AA5D15"/>
    <w:rsid w:val="00AA5ED6"/>
    <w:rsid w:val="00AB535F"/>
    <w:rsid w:val="00AB7B97"/>
    <w:rsid w:val="00AC1D95"/>
    <w:rsid w:val="00AC4060"/>
    <w:rsid w:val="00AC7AE8"/>
    <w:rsid w:val="00AD2EE1"/>
    <w:rsid w:val="00AD4B14"/>
    <w:rsid w:val="00AD4E80"/>
    <w:rsid w:val="00AD6722"/>
    <w:rsid w:val="00AD7952"/>
    <w:rsid w:val="00AE2FC6"/>
    <w:rsid w:val="00AE4DDB"/>
    <w:rsid w:val="00AE6500"/>
    <w:rsid w:val="00B04CFA"/>
    <w:rsid w:val="00B07BC4"/>
    <w:rsid w:val="00B10249"/>
    <w:rsid w:val="00B15887"/>
    <w:rsid w:val="00B20F35"/>
    <w:rsid w:val="00B22F04"/>
    <w:rsid w:val="00B2399D"/>
    <w:rsid w:val="00B24880"/>
    <w:rsid w:val="00B27332"/>
    <w:rsid w:val="00B307EE"/>
    <w:rsid w:val="00B31890"/>
    <w:rsid w:val="00B41683"/>
    <w:rsid w:val="00B41E4D"/>
    <w:rsid w:val="00B47963"/>
    <w:rsid w:val="00B55599"/>
    <w:rsid w:val="00B55CFC"/>
    <w:rsid w:val="00B62BEB"/>
    <w:rsid w:val="00B647C7"/>
    <w:rsid w:val="00B7635C"/>
    <w:rsid w:val="00B77F53"/>
    <w:rsid w:val="00B82927"/>
    <w:rsid w:val="00B83309"/>
    <w:rsid w:val="00B87ADF"/>
    <w:rsid w:val="00B92D42"/>
    <w:rsid w:val="00B95B3B"/>
    <w:rsid w:val="00B9695E"/>
    <w:rsid w:val="00B97FE2"/>
    <w:rsid w:val="00BB2783"/>
    <w:rsid w:val="00BB381C"/>
    <w:rsid w:val="00BB4732"/>
    <w:rsid w:val="00BB5309"/>
    <w:rsid w:val="00BB570F"/>
    <w:rsid w:val="00BB710E"/>
    <w:rsid w:val="00BC3D56"/>
    <w:rsid w:val="00BC7B27"/>
    <w:rsid w:val="00BD0203"/>
    <w:rsid w:val="00BF1FC4"/>
    <w:rsid w:val="00BF4FE6"/>
    <w:rsid w:val="00BF5592"/>
    <w:rsid w:val="00C04BD5"/>
    <w:rsid w:val="00C24571"/>
    <w:rsid w:val="00C25DA2"/>
    <w:rsid w:val="00C308A7"/>
    <w:rsid w:val="00C35590"/>
    <w:rsid w:val="00C3727F"/>
    <w:rsid w:val="00C42E45"/>
    <w:rsid w:val="00C45106"/>
    <w:rsid w:val="00C467C1"/>
    <w:rsid w:val="00C473E0"/>
    <w:rsid w:val="00C5086E"/>
    <w:rsid w:val="00C5285D"/>
    <w:rsid w:val="00C52E2F"/>
    <w:rsid w:val="00C54981"/>
    <w:rsid w:val="00C5670D"/>
    <w:rsid w:val="00C57CC8"/>
    <w:rsid w:val="00C62217"/>
    <w:rsid w:val="00C64D79"/>
    <w:rsid w:val="00C654A8"/>
    <w:rsid w:val="00C70BB4"/>
    <w:rsid w:val="00C74BFB"/>
    <w:rsid w:val="00C75C2B"/>
    <w:rsid w:val="00C90E89"/>
    <w:rsid w:val="00CA2696"/>
    <w:rsid w:val="00CA5D8D"/>
    <w:rsid w:val="00CC1334"/>
    <w:rsid w:val="00CC201A"/>
    <w:rsid w:val="00CC2C24"/>
    <w:rsid w:val="00CC2C72"/>
    <w:rsid w:val="00CC58CF"/>
    <w:rsid w:val="00CD19CF"/>
    <w:rsid w:val="00CD5419"/>
    <w:rsid w:val="00CD6F5B"/>
    <w:rsid w:val="00CE07D5"/>
    <w:rsid w:val="00CE469D"/>
    <w:rsid w:val="00CF1F57"/>
    <w:rsid w:val="00CF20D3"/>
    <w:rsid w:val="00CF4D5C"/>
    <w:rsid w:val="00D023A7"/>
    <w:rsid w:val="00D05915"/>
    <w:rsid w:val="00D110BC"/>
    <w:rsid w:val="00D1141F"/>
    <w:rsid w:val="00D134E8"/>
    <w:rsid w:val="00D136C4"/>
    <w:rsid w:val="00D15B33"/>
    <w:rsid w:val="00D17092"/>
    <w:rsid w:val="00D30EC9"/>
    <w:rsid w:val="00D3755C"/>
    <w:rsid w:val="00D4017D"/>
    <w:rsid w:val="00D422A3"/>
    <w:rsid w:val="00D4406F"/>
    <w:rsid w:val="00D50970"/>
    <w:rsid w:val="00D541E8"/>
    <w:rsid w:val="00D618D3"/>
    <w:rsid w:val="00D6404A"/>
    <w:rsid w:val="00D75CEB"/>
    <w:rsid w:val="00D80A10"/>
    <w:rsid w:val="00D82FB6"/>
    <w:rsid w:val="00D832CA"/>
    <w:rsid w:val="00D85B6C"/>
    <w:rsid w:val="00D85D74"/>
    <w:rsid w:val="00D957E4"/>
    <w:rsid w:val="00DA23BA"/>
    <w:rsid w:val="00DA4F1C"/>
    <w:rsid w:val="00DB0F25"/>
    <w:rsid w:val="00DB63BA"/>
    <w:rsid w:val="00DC35D6"/>
    <w:rsid w:val="00DC7EBE"/>
    <w:rsid w:val="00DD229E"/>
    <w:rsid w:val="00DD587D"/>
    <w:rsid w:val="00DD7C54"/>
    <w:rsid w:val="00DE018A"/>
    <w:rsid w:val="00DE1812"/>
    <w:rsid w:val="00DE3530"/>
    <w:rsid w:val="00DE57D3"/>
    <w:rsid w:val="00DE7B26"/>
    <w:rsid w:val="00DF1C6C"/>
    <w:rsid w:val="00DF3E78"/>
    <w:rsid w:val="00DF79B5"/>
    <w:rsid w:val="00E01639"/>
    <w:rsid w:val="00E032AD"/>
    <w:rsid w:val="00E04454"/>
    <w:rsid w:val="00E05C2E"/>
    <w:rsid w:val="00E07809"/>
    <w:rsid w:val="00E1697F"/>
    <w:rsid w:val="00E178FB"/>
    <w:rsid w:val="00E22449"/>
    <w:rsid w:val="00E2403B"/>
    <w:rsid w:val="00E3149A"/>
    <w:rsid w:val="00E45F1F"/>
    <w:rsid w:val="00E472A7"/>
    <w:rsid w:val="00E47F7C"/>
    <w:rsid w:val="00E60A55"/>
    <w:rsid w:val="00E6497C"/>
    <w:rsid w:val="00E65F32"/>
    <w:rsid w:val="00E70612"/>
    <w:rsid w:val="00E73DF9"/>
    <w:rsid w:val="00E74EC6"/>
    <w:rsid w:val="00E82D71"/>
    <w:rsid w:val="00E83F28"/>
    <w:rsid w:val="00E93B1A"/>
    <w:rsid w:val="00E94112"/>
    <w:rsid w:val="00EA19FC"/>
    <w:rsid w:val="00EA2668"/>
    <w:rsid w:val="00EB2441"/>
    <w:rsid w:val="00EB2B9B"/>
    <w:rsid w:val="00EB3161"/>
    <w:rsid w:val="00EB5E65"/>
    <w:rsid w:val="00EB61D4"/>
    <w:rsid w:val="00EB75F4"/>
    <w:rsid w:val="00EC1AE8"/>
    <w:rsid w:val="00EC2BEB"/>
    <w:rsid w:val="00EC68D6"/>
    <w:rsid w:val="00EC7B8F"/>
    <w:rsid w:val="00ED00C0"/>
    <w:rsid w:val="00ED0FFC"/>
    <w:rsid w:val="00ED50F6"/>
    <w:rsid w:val="00ED52D7"/>
    <w:rsid w:val="00EE1E49"/>
    <w:rsid w:val="00EE266C"/>
    <w:rsid w:val="00EE4088"/>
    <w:rsid w:val="00EF5BAD"/>
    <w:rsid w:val="00F0078B"/>
    <w:rsid w:val="00F013FC"/>
    <w:rsid w:val="00F05133"/>
    <w:rsid w:val="00F0714B"/>
    <w:rsid w:val="00F1455F"/>
    <w:rsid w:val="00F149AC"/>
    <w:rsid w:val="00F2048C"/>
    <w:rsid w:val="00F22598"/>
    <w:rsid w:val="00F23DD6"/>
    <w:rsid w:val="00F24B8A"/>
    <w:rsid w:val="00F346F8"/>
    <w:rsid w:val="00F34848"/>
    <w:rsid w:val="00F36C1A"/>
    <w:rsid w:val="00F37CB6"/>
    <w:rsid w:val="00F403CD"/>
    <w:rsid w:val="00F448E8"/>
    <w:rsid w:val="00F477C0"/>
    <w:rsid w:val="00F53BC0"/>
    <w:rsid w:val="00F5795A"/>
    <w:rsid w:val="00F6226E"/>
    <w:rsid w:val="00F668D2"/>
    <w:rsid w:val="00F71B7D"/>
    <w:rsid w:val="00F74D99"/>
    <w:rsid w:val="00F81C91"/>
    <w:rsid w:val="00F82265"/>
    <w:rsid w:val="00F824C1"/>
    <w:rsid w:val="00F82B15"/>
    <w:rsid w:val="00F83336"/>
    <w:rsid w:val="00F8334D"/>
    <w:rsid w:val="00F8783C"/>
    <w:rsid w:val="00F91CCB"/>
    <w:rsid w:val="00F931CF"/>
    <w:rsid w:val="00FA15A0"/>
    <w:rsid w:val="00FA1DBE"/>
    <w:rsid w:val="00FA2D4A"/>
    <w:rsid w:val="00FA7249"/>
    <w:rsid w:val="00FA75B7"/>
    <w:rsid w:val="00FB2003"/>
    <w:rsid w:val="00FB433A"/>
    <w:rsid w:val="00FB5F08"/>
    <w:rsid w:val="00FB7A3A"/>
    <w:rsid w:val="00FC4E4D"/>
    <w:rsid w:val="00FC50F0"/>
    <w:rsid w:val="00FC5BCF"/>
    <w:rsid w:val="00FD52AB"/>
    <w:rsid w:val="00FD5C3F"/>
    <w:rsid w:val="00FD644D"/>
    <w:rsid w:val="00FE3783"/>
    <w:rsid w:val="00FE6AF5"/>
    <w:rsid w:val="00FF064F"/>
    <w:rsid w:val="00FF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95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6C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F53B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6A6"/>
    <w:pPr>
      <w:ind w:firstLineChars="200" w:firstLine="420"/>
    </w:pPr>
  </w:style>
  <w:style w:type="table" w:styleId="a4">
    <w:name w:val="Table Grid"/>
    <w:basedOn w:val="a1"/>
    <w:rsid w:val="002616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rsid w:val="00E17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E17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E178F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0A4D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0A4D21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标题 Char"/>
    <w:basedOn w:val="a0"/>
    <w:link w:val="a8"/>
    <w:rsid w:val="008E08C4"/>
    <w:rPr>
      <w:rFonts w:ascii="Cambria" w:hAnsi="Cambria"/>
      <w:b/>
      <w:bCs/>
      <w:sz w:val="32"/>
      <w:szCs w:val="32"/>
    </w:rPr>
  </w:style>
  <w:style w:type="paragraph" w:styleId="a8">
    <w:name w:val="Title"/>
    <w:basedOn w:val="a"/>
    <w:next w:val="a"/>
    <w:link w:val="Char2"/>
    <w:qFormat/>
    <w:locked/>
    <w:rsid w:val="008E08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0">
    <w:name w:val="标题 Char1"/>
    <w:basedOn w:val="a0"/>
    <w:link w:val="a8"/>
    <w:rsid w:val="008E08C4"/>
    <w:rPr>
      <w:rFonts w:ascii="Cambria" w:hAnsi="Cambria" w:cs="Times New Roman"/>
      <w:b/>
      <w:bCs/>
      <w:sz w:val="32"/>
      <w:szCs w:val="32"/>
    </w:rPr>
  </w:style>
  <w:style w:type="paragraph" w:styleId="a9">
    <w:name w:val="No Spacing"/>
    <w:qFormat/>
    <w:rsid w:val="008E08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apple-converted-space">
    <w:name w:val="apple-converted-space"/>
    <w:basedOn w:val="a0"/>
    <w:rsid w:val="00D023A7"/>
  </w:style>
  <w:style w:type="table" w:customStyle="1" w:styleId="1">
    <w:name w:val="网格型1"/>
    <w:basedOn w:val="a1"/>
    <w:next w:val="a4"/>
    <w:uiPriority w:val="59"/>
    <w:rsid w:val="00F2259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locked/>
    <w:rsid w:val="00BF5592"/>
    <w:rPr>
      <w:b/>
      <w:bCs/>
    </w:rPr>
  </w:style>
  <w:style w:type="character" w:customStyle="1" w:styleId="2Char">
    <w:name w:val="标题 2 Char"/>
    <w:basedOn w:val="a0"/>
    <w:link w:val="2"/>
    <w:semiHidden/>
    <w:rsid w:val="00F53BC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10">
    <w:name w:val="正文文本缩进1"/>
    <w:basedOn w:val="a"/>
    <w:rsid w:val="003246D1"/>
    <w:pPr>
      <w:ind w:firstLine="630"/>
    </w:pPr>
    <w:rPr>
      <w:rFonts w:ascii="仿宋_GB2312" w:eastAsia="仿宋_GB2312"/>
      <w:sz w:val="32"/>
    </w:rPr>
  </w:style>
  <w:style w:type="paragraph" w:customStyle="1" w:styleId="Default">
    <w:name w:val="Default"/>
    <w:rsid w:val="0009794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20">
    <w:name w:val="正文文本缩进2"/>
    <w:basedOn w:val="a"/>
    <w:rsid w:val="008F4D16"/>
    <w:pPr>
      <w:ind w:firstLine="630"/>
    </w:pPr>
    <w:rPr>
      <w:rFonts w:ascii="仿宋_GB2312" w:eastAsia="仿宋_GB2312"/>
      <w:sz w:val="32"/>
    </w:rPr>
  </w:style>
  <w:style w:type="character" w:styleId="ab">
    <w:name w:val="annotation reference"/>
    <w:basedOn w:val="a0"/>
    <w:uiPriority w:val="99"/>
    <w:semiHidden/>
    <w:unhideWhenUsed/>
    <w:rsid w:val="00CC2C72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CC2C72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CC2C72"/>
    <w:rPr>
      <w:rFonts w:ascii="Times New Roman" w:hAnsi="Times New Roman"/>
      <w:kern w:val="2"/>
      <w:sz w:val="21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CC2C72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CC2C72"/>
    <w:rPr>
      <w:b/>
      <w:bCs/>
    </w:rPr>
  </w:style>
  <w:style w:type="paragraph" w:customStyle="1" w:styleId="3">
    <w:name w:val="正文文本缩进3"/>
    <w:basedOn w:val="a"/>
    <w:rsid w:val="00E04454"/>
    <w:pPr>
      <w:ind w:firstLine="630"/>
    </w:pPr>
    <w:rPr>
      <w:rFonts w:ascii="仿宋_GB2312"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894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7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13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76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1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82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9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78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8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2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75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DED03-2C7F-48F1-937A-9046F3C2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yjs_lsi</cp:lastModifiedBy>
  <cp:revision>36</cp:revision>
  <cp:lastPrinted>2016-09-20T04:05:00Z</cp:lastPrinted>
  <dcterms:created xsi:type="dcterms:W3CDTF">2016-03-14T03:45:00Z</dcterms:created>
  <dcterms:modified xsi:type="dcterms:W3CDTF">2016-09-20T09:12:00Z</dcterms:modified>
</cp:coreProperties>
</file>